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BCEC" w14:textId="6C66ACFB" w:rsidR="00FB7D33" w:rsidRPr="002A774F" w:rsidRDefault="00FB7D33" w:rsidP="00FB7D33">
      <w:pPr>
        <w:pStyle w:val="a3"/>
        <w:ind w:left="-1276" w:firstLine="567"/>
        <w:jc w:val="both"/>
        <w:rPr>
          <w:rFonts w:cstheme="minorHAnsi"/>
          <w:sz w:val="16"/>
          <w:szCs w:val="16"/>
        </w:rPr>
      </w:pPr>
    </w:p>
    <w:p w14:paraId="48E097D3" w14:textId="079CFA30" w:rsidR="005D3A15" w:rsidRDefault="005D3A15" w:rsidP="005D3A15">
      <w:pPr>
        <w:tabs>
          <w:tab w:val="left" w:pos="2512"/>
        </w:tabs>
        <w:jc w:val="both"/>
        <w:rPr>
          <w:lang w:val="en-US"/>
        </w:rPr>
      </w:pPr>
    </w:p>
    <w:p w14:paraId="2204D7DB" w14:textId="2C36AE00" w:rsidR="00AC698A" w:rsidRPr="002F4247" w:rsidRDefault="00AC698A" w:rsidP="00AC698A">
      <w:pPr>
        <w:spacing w:after="0" w:line="240" w:lineRule="auto"/>
        <w:rPr>
          <w:rFonts w:cstheme="minorHAnsi"/>
          <w:b/>
          <w:bCs/>
          <w:color w:val="FF6600"/>
          <w:sz w:val="32"/>
          <w:szCs w:val="32"/>
          <w:lang w:val="en-US"/>
        </w:rPr>
      </w:pPr>
      <w:r>
        <w:rPr>
          <w:rFonts w:cstheme="minorHAnsi"/>
          <w:b/>
          <w:bCs/>
          <w:noProof/>
          <w:color w:val="0066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F448F" wp14:editId="00F46BA7">
                <wp:simplePos x="0" y="0"/>
                <wp:positionH relativeFrom="column">
                  <wp:posOffset>5295900</wp:posOffset>
                </wp:positionH>
                <wp:positionV relativeFrom="paragraph">
                  <wp:posOffset>19050</wp:posOffset>
                </wp:positionV>
                <wp:extent cx="1447800" cy="316230"/>
                <wp:effectExtent l="19050" t="19050" r="19050" b="83820"/>
                <wp:wrapNone/>
                <wp:docPr id="46" name="Облачко с текстом: прямоугольно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16230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6276D" w14:textId="77777777" w:rsidR="00AC698A" w:rsidRPr="008337EC" w:rsidRDefault="00AC698A" w:rsidP="00AC698A">
                            <w:pPr>
                              <w:pStyle w:val="a3"/>
                              <w:rPr>
                                <w:rFonts w:ascii="Arial Black" w:hAnsi="Arial Black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E7FF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before</w:t>
                            </w:r>
                            <w:proofErr w:type="spellEnd"/>
                            <w:r w:rsidRPr="002E7FF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  <w:t>25 April</w:t>
                            </w:r>
                          </w:p>
                          <w:p w14:paraId="68E3708A" w14:textId="77777777" w:rsidR="00AC698A" w:rsidRDefault="00AC698A" w:rsidP="00AC698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F44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46" o:spid="_x0000_s1026" type="#_x0000_t61" style="position:absolute;margin-left:417pt;margin-top:1.5pt;width:11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" adj="6300,24300" fillcolor="window" strokecolor="windowText" strokeweight="2.25pt">
                <v:textbox>
                  <w:txbxContent>
                    <w:p w14:paraId="4CC6276D" w14:textId="77777777" w:rsidR="00AC698A" w:rsidRPr="008337EC" w:rsidRDefault="00AC698A" w:rsidP="00AC698A">
                      <w:pPr>
                        <w:pStyle w:val="a3"/>
                        <w:rPr>
                          <w:rFonts w:ascii="Arial Black" w:hAnsi="Arial Black"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 xml:space="preserve"> </w:t>
                      </w:r>
                      <w:proofErr w:type="spellStart"/>
                      <w:r w:rsidRPr="002E7FFC">
                        <w:rPr>
                          <w:rFonts w:ascii="Arial Black" w:hAnsi="Arial Black"/>
                          <w:sz w:val="20"/>
                          <w:szCs w:val="20"/>
                        </w:rPr>
                        <w:t>before</w:t>
                      </w:r>
                      <w:proofErr w:type="spellEnd"/>
                      <w:r w:rsidRPr="002E7FFC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  <w:t>25 April</w:t>
                      </w:r>
                    </w:p>
                    <w:p w14:paraId="68E3708A" w14:textId="77777777" w:rsidR="00AC698A" w:rsidRDefault="00AC698A" w:rsidP="00AC698A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Pr="002F4247">
        <w:rPr>
          <w:rFonts w:cstheme="minorHAnsi"/>
          <w:b/>
          <w:bCs/>
          <w:color w:val="FF6600"/>
          <w:sz w:val="32"/>
          <w:szCs w:val="32"/>
          <w:lang w:val="en-US"/>
        </w:rPr>
        <w:t xml:space="preserve">Form № 5. Artworks. Fascia panel: additional symbols &amp; logo </w:t>
      </w:r>
      <w:r w:rsidRPr="002F4247">
        <w:rPr>
          <w:color w:val="FF6600"/>
          <w:sz w:val="20"/>
          <w:szCs w:val="20"/>
          <w:lang w:val="en-US"/>
        </w:rPr>
        <w:t xml:space="preserve"> </w:t>
      </w:r>
    </w:p>
    <w:p w14:paraId="2ED9A19C" w14:textId="77777777" w:rsidR="00AC698A" w:rsidRPr="001C7CA2" w:rsidRDefault="00AC698A" w:rsidP="00AC698A">
      <w:pPr>
        <w:spacing w:after="0" w:line="240" w:lineRule="auto"/>
        <w:rPr>
          <w:rFonts w:cstheme="minorHAnsi"/>
          <w:b/>
          <w:bCs/>
          <w:color w:val="006600"/>
          <w:sz w:val="32"/>
          <w:szCs w:val="32"/>
          <w:lang w:val="en-US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846"/>
        <w:gridCol w:w="5528"/>
        <w:gridCol w:w="992"/>
        <w:gridCol w:w="1418"/>
        <w:gridCol w:w="1417"/>
      </w:tblGrid>
      <w:tr w:rsidR="00AC698A" w14:paraId="01145CC7" w14:textId="77777777" w:rsidTr="0083016E">
        <w:tc>
          <w:tcPr>
            <w:tcW w:w="846" w:type="dxa"/>
          </w:tcPr>
          <w:p w14:paraId="6E19A839" w14:textId="77777777" w:rsidR="00AC698A" w:rsidRPr="00720E08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proofErr w:type="spellStart"/>
            <w:r w:rsidRPr="00720E08">
              <w:rPr>
                <w:sz w:val="20"/>
                <w:szCs w:val="20"/>
              </w:rPr>
              <w:t>Please</w:t>
            </w:r>
            <w:proofErr w:type="spellEnd"/>
            <w:r w:rsidRPr="00720E08">
              <w:rPr>
                <w:sz w:val="20"/>
                <w:szCs w:val="20"/>
              </w:rPr>
              <w:t xml:space="preserve"> </w:t>
            </w:r>
            <w:proofErr w:type="spellStart"/>
            <w:r w:rsidRPr="00720E08">
              <w:rPr>
                <w:sz w:val="20"/>
                <w:szCs w:val="20"/>
              </w:rPr>
              <w:t>mark</w:t>
            </w:r>
            <w:proofErr w:type="spellEnd"/>
          </w:p>
        </w:tc>
        <w:tc>
          <w:tcPr>
            <w:tcW w:w="5528" w:type="dxa"/>
          </w:tcPr>
          <w:p w14:paraId="695788A4" w14:textId="77777777" w:rsidR="00AC698A" w:rsidRPr="00720E08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 w:rsidRPr="00720E08">
              <w:rPr>
                <w:sz w:val="20"/>
                <w:szCs w:val="20"/>
                <w:lang w:val="en-US"/>
              </w:rPr>
              <w:t>Item</w:t>
            </w:r>
          </w:p>
        </w:tc>
        <w:tc>
          <w:tcPr>
            <w:tcW w:w="992" w:type="dxa"/>
          </w:tcPr>
          <w:p w14:paraId="5E21F82F" w14:textId="77777777" w:rsidR="00AC698A" w:rsidRPr="00720E08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 w:rsidRPr="00720E08">
              <w:rPr>
                <w:sz w:val="20"/>
                <w:szCs w:val="20"/>
                <w:lang w:val="en-US"/>
              </w:rPr>
              <w:t xml:space="preserve">Price, euro </w:t>
            </w:r>
          </w:p>
        </w:tc>
        <w:tc>
          <w:tcPr>
            <w:tcW w:w="1418" w:type="dxa"/>
          </w:tcPr>
          <w:p w14:paraId="583AFF89" w14:textId="77777777" w:rsidR="00AC698A" w:rsidRPr="00720E08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 w:rsidRPr="00720E08">
              <w:rPr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417" w:type="dxa"/>
          </w:tcPr>
          <w:p w14:paraId="6A6A0A27" w14:textId="77777777" w:rsidR="00AC698A" w:rsidRPr="00720E08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 w:rsidRPr="00720E08">
              <w:rPr>
                <w:sz w:val="20"/>
                <w:szCs w:val="20"/>
                <w:lang w:val="en-US"/>
              </w:rPr>
              <w:t>Total</w:t>
            </w:r>
            <w:r w:rsidRPr="00720E08">
              <w:rPr>
                <w:sz w:val="20"/>
                <w:szCs w:val="20"/>
              </w:rPr>
              <w:t xml:space="preserve"> </w:t>
            </w:r>
          </w:p>
        </w:tc>
      </w:tr>
      <w:tr w:rsidR="00AC698A" w:rsidRPr="008337EC" w14:paraId="3D1A01B7" w14:textId="77777777" w:rsidTr="0083016E">
        <w:tc>
          <w:tcPr>
            <w:tcW w:w="846" w:type="dxa"/>
          </w:tcPr>
          <w:p w14:paraId="0537F345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4E7C61A7" w14:textId="77777777" w:rsidR="00AC698A" w:rsidRPr="00003241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 w:rsidRPr="00003241">
              <w:rPr>
                <w:sz w:val="20"/>
                <w:szCs w:val="20"/>
                <w:lang w:val="en-US"/>
              </w:rPr>
              <w:t>Fascia lettering (9 characters, height 10 cm)</w:t>
            </w:r>
          </w:p>
        </w:tc>
        <w:tc>
          <w:tcPr>
            <w:tcW w:w="992" w:type="dxa"/>
          </w:tcPr>
          <w:p w14:paraId="14BB22DD" w14:textId="77777777" w:rsidR="00AC698A" w:rsidRDefault="00AC698A" w:rsidP="0083016E">
            <w:pPr>
              <w:tabs>
                <w:tab w:val="left" w:pos="25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418" w:type="dxa"/>
          </w:tcPr>
          <w:p w14:paraId="6A352EAE" w14:textId="77777777" w:rsidR="00AC698A" w:rsidRPr="008337EC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54CC479" w14:textId="77777777" w:rsidR="00AC698A" w:rsidRPr="008337EC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C698A" w14:paraId="2059D42E" w14:textId="77777777" w:rsidTr="0083016E">
        <w:tc>
          <w:tcPr>
            <w:tcW w:w="846" w:type="dxa"/>
          </w:tcPr>
          <w:p w14:paraId="29C0A651" w14:textId="77777777" w:rsidR="00AC698A" w:rsidRPr="008337EC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5EB94D49" w14:textId="77777777" w:rsidR="00AC698A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 w:rsidRPr="00116052">
              <w:rPr>
                <w:sz w:val="20"/>
                <w:szCs w:val="20"/>
                <w:lang w:val="en-US"/>
              </w:rPr>
              <w:t xml:space="preserve">Additional symbol on fascia panel, </w:t>
            </w:r>
            <w:r>
              <w:rPr>
                <w:sz w:val="20"/>
                <w:szCs w:val="20"/>
                <w:lang w:val="en-US"/>
              </w:rPr>
              <w:t xml:space="preserve">height </w:t>
            </w:r>
            <w:r w:rsidRPr="00116052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16052"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992" w:type="dxa"/>
          </w:tcPr>
          <w:p w14:paraId="05D6DDE3" w14:textId="77777777" w:rsidR="00AC698A" w:rsidRDefault="00AC698A" w:rsidP="0083016E">
            <w:pPr>
              <w:tabs>
                <w:tab w:val="left" w:pos="25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14:paraId="1F0B0451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B14968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AC698A" w14:paraId="14CAD3BF" w14:textId="77777777" w:rsidTr="0083016E">
        <w:tc>
          <w:tcPr>
            <w:tcW w:w="846" w:type="dxa"/>
          </w:tcPr>
          <w:p w14:paraId="312DA16F" w14:textId="77777777" w:rsidR="00AC698A" w:rsidRPr="008337EC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3E96E60F" w14:textId="77777777" w:rsidR="00AC698A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5F0F25">
              <w:rPr>
                <w:sz w:val="20"/>
                <w:szCs w:val="20"/>
                <w:lang w:val="en-US"/>
              </w:rPr>
              <w:t xml:space="preserve">ilming </w:t>
            </w:r>
            <w:r>
              <w:rPr>
                <w:sz w:val="20"/>
                <w:szCs w:val="20"/>
                <w:lang w:val="en-US"/>
              </w:rPr>
              <w:t>of w</w:t>
            </w:r>
            <w:r w:rsidRPr="005F0F25">
              <w:rPr>
                <w:sz w:val="20"/>
                <w:szCs w:val="20"/>
                <w:lang w:val="en-US"/>
              </w:rPr>
              <w:t>all panel</w:t>
            </w:r>
            <w:r>
              <w:rPr>
                <w:sz w:val="20"/>
                <w:szCs w:val="20"/>
                <w:lang w:val="en-US"/>
              </w:rPr>
              <w:t>s</w:t>
            </w:r>
            <w:r w:rsidRPr="005F0F25">
              <w:rPr>
                <w:sz w:val="20"/>
                <w:szCs w:val="20"/>
                <w:lang w:val="en-US"/>
              </w:rPr>
              <w:t xml:space="preserve"> by </w:t>
            </w:r>
            <w:proofErr w:type="spellStart"/>
            <w:r w:rsidRPr="005F0F25">
              <w:rPr>
                <w:sz w:val="20"/>
                <w:szCs w:val="20"/>
                <w:lang w:val="en-US"/>
              </w:rPr>
              <w:t>Oracal</w:t>
            </w:r>
            <w:proofErr w:type="spellEnd"/>
            <w:r w:rsidRPr="005F0F25">
              <w:rPr>
                <w:sz w:val="20"/>
                <w:szCs w:val="20"/>
                <w:lang w:val="en-US"/>
              </w:rPr>
              <w:t xml:space="preserve"> film, 1 </w:t>
            </w:r>
            <w:r>
              <w:rPr>
                <w:sz w:val="20"/>
                <w:szCs w:val="20"/>
                <w:lang w:val="en-US"/>
              </w:rPr>
              <w:t>m2</w:t>
            </w:r>
          </w:p>
          <w:p w14:paraId="3E0492E8" w14:textId="77777777" w:rsidR="00AC698A" w:rsidRPr="005F0F25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 w:rsidRPr="005F0F25">
              <w:rPr>
                <w:sz w:val="20"/>
                <w:szCs w:val="20"/>
                <w:lang w:val="en-US"/>
              </w:rPr>
              <w:t xml:space="preserve">(please indicate </w:t>
            </w:r>
            <w:proofErr w:type="spellStart"/>
            <w:proofErr w:type="gramStart"/>
            <w:r w:rsidRPr="005F0F25">
              <w:rPr>
                <w:sz w:val="20"/>
                <w:szCs w:val="20"/>
                <w:lang w:val="en-US"/>
              </w:rPr>
              <w:t>No.</w:t>
            </w:r>
            <w:r>
              <w:rPr>
                <w:sz w:val="20"/>
                <w:szCs w:val="20"/>
                <w:lang w:val="en-US"/>
              </w:rPr>
              <w:t>of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the </w:t>
            </w:r>
            <w:proofErr w:type="spellStart"/>
            <w:r>
              <w:rPr>
                <w:sz w:val="20"/>
                <w:szCs w:val="20"/>
                <w:lang w:val="en-US"/>
              </w:rPr>
              <w:t>Oracal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film </w:t>
            </w:r>
            <w:proofErr w:type="spellStart"/>
            <w:r>
              <w:rPr>
                <w:sz w:val="20"/>
                <w:szCs w:val="20"/>
                <w:lang w:val="en-US"/>
              </w:rPr>
              <w:t>colour</w:t>
            </w:r>
            <w:proofErr w:type="spellEnd"/>
            <w:r w:rsidRPr="005F0F25">
              <w:rPr>
                <w:sz w:val="20"/>
                <w:szCs w:val="20"/>
                <w:lang w:val="en-US"/>
              </w:rPr>
              <w:t>_________)</w:t>
            </w:r>
          </w:p>
        </w:tc>
        <w:tc>
          <w:tcPr>
            <w:tcW w:w="992" w:type="dxa"/>
          </w:tcPr>
          <w:p w14:paraId="5084B6BB" w14:textId="77777777" w:rsidR="00AC698A" w:rsidRPr="00AC7822" w:rsidRDefault="00AC698A" w:rsidP="0083016E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0E6305B8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DF18E6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AC698A" w:rsidRPr="00474F01" w14:paraId="262678C0" w14:textId="77777777" w:rsidTr="0083016E">
        <w:tc>
          <w:tcPr>
            <w:tcW w:w="846" w:type="dxa"/>
          </w:tcPr>
          <w:p w14:paraId="442A15F6" w14:textId="77777777" w:rsidR="00AC698A" w:rsidRPr="008337EC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1D995476" w14:textId="77777777" w:rsidR="00AC698A" w:rsidRPr="00474F01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 w:rsidRPr="00474F01">
              <w:rPr>
                <w:sz w:val="20"/>
                <w:szCs w:val="20"/>
                <w:lang w:val="en-US"/>
              </w:rPr>
              <w:t xml:space="preserve">Filming of wall panels by </w:t>
            </w:r>
            <w:proofErr w:type="spellStart"/>
            <w:r w:rsidRPr="00474F01">
              <w:rPr>
                <w:sz w:val="20"/>
                <w:szCs w:val="20"/>
                <w:lang w:val="en-US"/>
              </w:rPr>
              <w:t>Oracal</w:t>
            </w:r>
            <w:proofErr w:type="spellEnd"/>
            <w:r w:rsidRPr="00474F01">
              <w:rPr>
                <w:sz w:val="20"/>
                <w:szCs w:val="20"/>
                <w:lang w:val="en-US"/>
              </w:rPr>
              <w:t xml:space="preserve"> film, </w:t>
            </w:r>
            <w:r>
              <w:rPr>
                <w:sz w:val="20"/>
                <w:szCs w:val="20"/>
                <w:lang w:val="en-US"/>
              </w:rPr>
              <w:t>wight 0,5 m, per 1 m</w:t>
            </w:r>
          </w:p>
          <w:p w14:paraId="1E4A0165" w14:textId="77777777" w:rsidR="00AC698A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 w:rsidRPr="00474F01">
              <w:rPr>
                <w:sz w:val="20"/>
                <w:szCs w:val="20"/>
                <w:lang w:val="en-US"/>
              </w:rPr>
              <w:t xml:space="preserve">(please indicate </w:t>
            </w:r>
            <w:proofErr w:type="spellStart"/>
            <w:proofErr w:type="gramStart"/>
            <w:r w:rsidRPr="00474F01">
              <w:rPr>
                <w:sz w:val="20"/>
                <w:szCs w:val="20"/>
                <w:lang w:val="en-US"/>
              </w:rPr>
              <w:t>No.of</w:t>
            </w:r>
            <w:proofErr w:type="spellEnd"/>
            <w:proofErr w:type="gramEnd"/>
            <w:r w:rsidRPr="00474F01">
              <w:rPr>
                <w:sz w:val="20"/>
                <w:szCs w:val="20"/>
                <w:lang w:val="en-US"/>
              </w:rPr>
              <w:t xml:space="preserve"> the </w:t>
            </w:r>
            <w:proofErr w:type="spellStart"/>
            <w:r w:rsidRPr="00474F01">
              <w:rPr>
                <w:sz w:val="20"/>
                <w:szCs w:val="20"/>
                <w:lang w:val="en-US"/>
              </w:rPr>
              <w:t>Oracal</w:t>
            </w:r>
            <w:proofErr w:type="spellEnd"/>
            <w:r w:rsidRPr="00474F01">
              <w:rPr>
                <w:sz w:val="20"/>
                <w:szCs w:val="20"/>
                <w:lang w:val="en-US"/>
              </w:rPr>
              <w:t xml:space="preserve"> film </w:t>
            </w:r>
            <w:proofErr w:type="spellStart"/>
            <w:r w:rsidRPr="00474F01">
              <w:rPr>
                <w:sz w:val="20"/>
                <w:szCs w:val="20"/>
                <w:lang w:val="en-US"/>
              </w:rPr>
              <w:t>colour</w:t>
            </w:r>
            <w:proofErr w:type="spellEnd"/>
            <w:r w:rsidRPr="00474F01">
              <w:rPr>
                <w:sz w:val="20"/>
                <w:szCs w:val="20"/>
                <w:lang w:val="en-US"/>
              </w:rPr>
              <w:t>_________)</w:t>
            </w:r>
          </w:p>
        </w:tc>
        <w:tc>
          <w:tcPr>
            <w:tcW w:w="992" w:type="dxa"/>
          </w:tcPr>
          <w:p w14:paraId="182440F5" w14:textId="77777777" w:rsidR="00AC698A" w:rsidRPr="00474F01" w:rsidRDefault="00AC698A" w:rsidP="0083016E">
            <w:pPr>
              <w:tabs>
                <w:tab w:val="left" w:pos="25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18" w:type="dxa"/>
          </w:tcPr>
          <w:p w14:paraId="41DCB27F" w14:textId="77777777" w:rsidR="00AC698A" w:rsidRPr="00474F01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AB89484" w14:textId="77777777" w:rsidR="00AC698A" w:rsidRPr="00474F01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C698A" w14:paraId="6240D038" w14:textId="77777777" w:rsidTr="0083016E">
        <w:tc>
          <w:tcPr>
            <w:tcW w:w="846" w:type="dxa"/>
          </w:tcPr>
          <w:p w14:paraId="2CF32DB3" w14:textId="77777777" w:rsidR="00AC698A" w:rsidRPr="00474F01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082CFE9A" w14:textId="77777777" w:rsidR="00AC698A" w:rsidRPr="005F0F25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5F0F25">
              <w:rPr>
                <w:sz w:val="20"/>
                <w:szCs w:val="20"/>
                <w:lang w:val="en-US"/>
              </w:rPr>
              <w:t xml:space="preserve">overing </w:t>
            </w:r>
            <w:r>
              <w:rPr>
                <w:sz w:val="20"/>
                <w:szCs w:val="20"/>
                <w:lang w:val="en-US"/>
              </w:rPr>
              <w:t>of w</w:t>
            </w:r>
            <w:r w:rsidRPr="005F0F25">
              <w:rPr>
                <w:sz w:val="20"/>
                <w:szCs w:val="20"/>
                <w:lang w:val="en-US"/>
              </w:rPr>
              <w:t>all panel</w:t>
            </w:r>
            <w:r>
              <w:rPr>
                <w:sz w:val="20"/>
                <w:szCs w:val="20"/>
                <w:lang w:val="en-US"/>
              </w:rPr>
              <w:t>s</w:t>
            </w:r>
            <w:r w:rsidRPr="005F0F2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by cu</w:t>
            </w:r>
            <w:r w:rsidRPr="005F0F25">
              <w:rPr>
                <w:sz w:val="20"/>
                <w:szCs w:val="20"/>
                <w:lang w:val="en-US"/>
              </w:rPr>
              <w:t xml:space="preserve">stomer's material, 1 </w:t>
            </w:r>
            <w:r>
              <w:rPr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</w:tcPr>
          <w:p w14:paraId="413013DD" w14:textId="77777777" w:rsidR="00AC698A" w:rsidRPr="00720E08" w:rsidRDefault="00AC698A" w:rsidP="0083016E">
            <w:pPr>
              <w:tabs>
                <w:tab w:val="left" w:pos="25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418" w:type="dxa"/>
          </w:tcPr>
          <w:p w14:paraId="6C76EEC8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B36545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AC698A" w14:paraId="4568C3A7" w14:textId="77777777" w:rsidTr="0083016E">
        <w:tc>
          <w:tcPr>
            <w:tcW w:w="846" w:type="dxa"/>
          </w:tcPr>
          <w:p w14:paraId="6B80F179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4CBC95D5" w14:textId="77777777" w:rsidR="00AC698A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720E08">
              <w:rPr>
                <w:sz w:val="20"/>
                <w:szCs w:val="20"/>
                <w:lang w:val="en-US"/>
              </w:rPr>
              <w:t xml:space="preserve">overing </w:t>
            </w:r>
            <w:r>
              <w:rPr>
                <w:sz w:val="20"/>
                <w:szCs w:val="20"/>
                <w:lang w:val="en-US"/>
              </w:rPr>
              <w:t>of w</w:t>
            </w:r>
            <w:r w:rsidRPr="00720E08">
              <w:rPr>
                <w:sz w:val="20"/>
                <w:szCs w:val="20"/>
                <w:lang w:val="en-US"/>
              </w:rPr>
              <w:t xml:space="preserve">all </w:t>
            </w:r>
            <w:r>
              <w:rPr>
                <w:sz w:val="20"/>
                <w:szCs w:val="20"/>
                <w:lang w:val="en-US"/>
              </w:rPr>
              <w:t xml:space="preserve">panels </w:t>
            </w:r>
            <w:r w:rsidRPr="00720E08">
              <w:rPr>
                <w:sz w:val="20"/>
                <w:szCs w:val="20"/>
                <w:lang w:val="en-US"/>
              </w:rPr>
              <w:t>by full-</w:t>
            </w:r>
            <w:proofErr w:type="spellStart"/>
            <w:r w:rsidRPr="00720E08">
              <w:rPr>
                <w:sz w:val="20"/>
                <w:szCs w:val="20"/>
                <w:lang w:val="en-US"/>
              </w:rPr>
              <w:t>colour</w:t>
            </w:r>
            <w:proofErr w:type="spellEnd"/>
            <w:r w:rsidRPr="00720E08">
              <w:rPr>
                <w:sz w:val="20"/>
                <w:szCs w:val="20"/>
                <w:lang w:val="en-US"/>
              </w:rPr>
              <w:t xml:space="preserve"> prints, 1 </w:t>
            </w:r>
            <w:r>
              <w:rPr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</w:tcPr>
          <w:p w14:paraId="79CCF55A" w14:textId="77777777" w:rsidR="00AC698A" w:rsidRDefault="00AC698A" w:rsidP="0083016E">
            <w:pPr>
              <w:tabs>
                <w:tab w:val="left" w:pos="25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418" w:type="dxa"/>
          </w:tcPr>
          <w:p w14:paraId="46ED69E4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D0434C2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AC698A" w14:paraId="0FF9BFF2" w14:textId="77777777" w:rsidTr="0083016E">
        <w:tc>
          <w:tcPr>
            <w:tcW w:w="846" w:type="dxa"/>
          </w:tcPr>
          <w:p w14:paraId="5F26BAF4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6BDF01F2" w14:textId="77777777" w:rsidR="00AC698A" w:rsidRPr="00720E08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Banner printing 720dpi</w:t>
            </w:r>
          </w:p>
        </w:tc>
        <w:tc>
          <w:tcPr>
            <w:tcW w:w="992" w:type="dxa"/>
          </w:tcPr>
          <w:p w14:paraId="655AA2EA" w14:textId="77777777" w:rsidR="00AC698A" w:rsidRPr="00720E08" w:rsidRDefault="00AC698A" w:rsidP="0083016E">
            <w:pPr>
              <w:tabs>
                <w:tab w:val="left" w:pos="25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418" w:type="dxa"/>
          </w:tcPr>
          <w:p w14:paraId="6128CA8A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EF00AC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AC698A" w:rsidRPr="00CE1206" w14:paraId="29312471" w14:textId="77777777" w:rsidTr="0083016E">
        <w:tc>
          <w:tcPr>
            <w:tcW w:w="846" w:type="dxa"/>
          </w:tcPr>
          <w:p w14:paraId="7B456B52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313322C6" w14:textId="77777777" w:rsidR="00AC698A" w:rsidRPr="00CE1206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 w:rsidRPr="00CE1206">
              <w:rPr>
                <w:sz w:val="20"/>
                <w:szCs w:val="20"/>
                <w:lang w:val="en-US"/>
              </w:rPr>
              <w:t>Banner printing 720dpi</w:t>
            </w:r>
            <w:r>
              <w:rPr>
                <w:sz w:val="20"/>
                <w:szCs w:val="20"/>
                <w:lang w:val="en-US"/>
              </w:rPr>
              <w:t xml:space="preserve"> +</w:t>
            </w:r>
            <w:r w:rsidRPr="00CE120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lacing eyes/other fixing</w:t>
            </w:r>
          </w:p>
        </w:tc>
        <w:tc>
          <w:tcPr>
            <w:tcW w:w="992" w:type="dxa"/>
          </w:tcPr>
          <w:p w14:paraId="11C9D4AF" w14:textId="77777777" w:rsidR="00AC698A" w:rsidRPr="00720E08" w:rsidRDefault="00AC698A" w:rsidP="0083016E">
            <w:pPr>
              <w:tabs>
                <w:tab w:val="left" w:pos="25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418" w:type="dxa"/>
          </w:tcPr>
          <w:p w14:paraId="06F0ED62" w14:textId="77777777" w:rsidR="00AC698A" w:rsidRPr="00CE1206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63CF77BB" w14:textId="77777777" w:rsidR="00AC698A" w:rsidRPr="00CE1206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C698A" w:rsidRPr="00CE1206" w14:paraId="4DB25982" w14:textId="77777777" w:rsidTr="0083016E">
        <w:tc>
          <w:tcPr>
            <w:tcW w:w="846" w:type="dxa"/>
          </w:tcPr>
          <w:p w14:paraId="5D4FBEEB" w14:textId="77777777" w:rsidR="00AC698A" w:rsidRPr="00CE1206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575C1C3B" w14:textId="77777777" w:rsidR="00AC698A" w:rsidRPr="00CE1206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Mounting of banner with</w:t>
            </w:r>
            <w:r w:rsidRPr="00CE1206">
              <w:rPr>
                <w:sz w:val="20"/>
                <w:szCs w:val="20"/>
                <w:lang w:val="en-US"/>
              </w:rPr>
              <w:t xml:space="preserve"> lacing eyes</w:t>
            </w:r>
            <w:r>
              <w:rPr>
                <w:sz w:val="20"/>
                <w:szCs w:val="20"/>
                <w:lang w:val="en-US"/>
              </w:rPr>
              <w:t xml:space="preserve"> or </w:t>
            </w:r>
            <w:proofErr w:type="gramStart"/>
            <w:r w:rsidRPr="00CE1206">
              <w:rPr>
                <w:sz w:val="20"/>
                <w:szCs w:val="20"/>
                <w:lang w:val="en-US"/>
              </w:rPr>
              <w:t>other</w:t>
            </w:r>
            <w:proofErr w:type="gramEnd"/>
            <w:r w:rsidRPr="00CE1206">
              <w:rPr>
                <w:sz w:val="20"/>
                <w:szCs w:val="20"/>
                <w:lang w:val="en-US"/>
              </w:rPr>
              <w:t xml:space="preserve"> fixing</w:t>
            </w:r>
            <w:r>
              <w:rPr>
                <w:sz w:val="20"/>
                <w:szCs w:val="20"/>
                <w:lang w:val="en-US"/>
              </w:rPr>
              <w:t>/banner of customer, per 1 m2</w:t>
            </w:r>
          </w:p>
        </w:tc>
        <w:tc>
          <w:tcPr>
            <w:tcW w:w="992" w:type="dxa"/>
          </w:tcPr>
          <w:p w14:paraId="03B3DBA1" w14:textId="77777777" w:rsidR="00AC698A" w:rsidRDefault="00AC698A" w:rsidP="0083016E">
            <w:pPr>
              <w:tabs>
                <w:tab w:val="left" w:pos="25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11/21</w:t>
            </w:r>
          </w:p>
        </w:tc>
        <w:tc>
          <w:tcPr>
            <w:tcW w:w="1418" w:type="dxa"/>
          </w:tcPr>
          <w:p w14:paraId="25FD5AF3" w14:textId="77777777" w:rsidR="00AC698A" w:rsidRPr="00CE1206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396DD3F" w14:textId="77777777" w:rsidR="00AC698A" w:rsidRPr="00CE1206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C698A" w:rsidRPr="00CE1206" w14:paraId="3FF15D66" w14:textId="77777777" w:rsidTr="0083016E">
        <w:tc>
          <w:tcPr>
            <w:tcW w:w="846" w:type="dxa"/>
          </w:tcPr>
          <w:p w14:paraId="4E209CBA" w14:textId="77777777" w:rsidR="00AC698A" w:rsidRPr="00CE1206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542976DE" w14:textId="77777777" w:rsidR="00AC698A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Fixing system, veneer board, per 1 m2</w:t>
            </w:r>
          </w:p>
        </w:tc>
        <w:tc>
          <w:tcPr>
            <w:tcW w:w="992" w:type="dxa"/>
          </w:tcPr>
          <w:p w14:paraId="55C200AF" w14:textId="77777777" w:rsidR="00AC698A" w:rsidRDefault="00AC698A" w:rsidP="0083016E">
            <w:pPr>
              <w:tabs>
                <w:tab w:val="left" w:pos="25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14:paraId="0EA111D8" w14:textId="77777777" w:rsidR="00AC698A" w:rsidRPr="00CE1206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4363DE5" w14:textId="77777777" w:rsidR="00AC698A" w:rsidRPr="00CE1206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C698A" w:rsidRPr="00CE1206" w14:paraId="1FF49069" w14:textId="77777777" w:rsidTr="0083016E">
        <w:tc>
          <w:tcPr>
            <w:tcW w:w="846" w:type="dxa"/>
          </w:tcPr>
          <w:p w14:paraId="2998D86A" w14:textId="77777777" w:rsidR="00AC698A" w:rsidRPr="00CE1206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67B3237C" w14:textId="77777777" w:rsidR="00AC698A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Plastic frame for banner, per 1 m</w:t>
            </w:r>
          </w:p>
        </w:tc>
        <w:tc>
          <w:tcPr>
            <w:tcW w:w="992" w:type="dxa"/>
          </w:tcPr>
          <w:p w14:paraId="5E65491A" w14:textId="77777777" w:rsidR="00AC698A" w:rsidRDefault="00AC698A" w:rsidP="0083016E">
            <w:pPr>
              <w:tabs>
                <w:tab w:val="left" w:pos="25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14:paraId="6EB24A5A" w14:textId="77777777" w:rsidR="00AC698A" w:rsidRPr="00CE1206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8DB4BB7" w14:textId="77777777" w:rsidR="00AC698A" w:rsidRPr="00CE1206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C698A" w14:paraId="3A9FC443" w14:textId="77777777" w:rsidTr="0083016E">
        <w:tc>
          <w:tcPr>
            <w:tcW w:w="846" w:type="dxa"/>
          </w:tcPr>
          <w:p w14:paraId="0454D953" w14:textId="77777777" w:rsidR="00AC698A" w:rsidRPr="00CE1206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4621FC13" w14:textId="77777777" w:rsidR="00AC698A" w:rsidRPr="0011605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 w:rsidRPr="00116052">
              <w:rPr>
                <w:sz w:val="20"/>
                <w:szCs w:val="20"/>
                <w:lang w:val="en-US"/>
              </w:rPr>
              <w:t>Logo on fascia panel,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16052"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  <w:lang w:val="en-US"/>
              </w:rPr>
              <w:t>*</w:t>
            </w:r>
            <w:r w:rsidRPr="0011605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20D04437" w14:textId="77777777" w:rsidR="00AC698A" w:rsidRPr="00407A5F" w:rsidRDefault="00AC698A" w:rsidP="0083016E">
            <w:pPr>
              <w:tabs>
                <w:tab w:val="left" w:pos="25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418" w:type="dxa"/>
          </w:tcPr>
          <w:p w14:paraId="70D5A740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F7E4812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AC698A" w:rsidRPr="002D5EBF" w14:paraId="178E9677" w14:textId="77777777" w:rsidTr="0083016E">
        <w:tc>
          <w:tcPr>
            <w:tcW w:w="846" w:type="dxa"/>
          </w:tcPr>
          <w:p w14:paraId="1E39237F" w14:textId="77777777" w:rsidR="00AC698A" w:rsidRPr="00AC782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1137ADC" w14:textId="77777777" w:rsidR="00AC698A" w:rsidRPr="00116052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Logo on other surfaces, min*</w:t>
            </w:r>
          </w:p>
        </w:tc>
        <w:tc>
          <w:tcPr>
            <w:tcW w:w="992" w:type="dxa"/>
          </w:tcPr>
          <w:p w14:paraId="335CF47B" w14:textId="77777777" w:rsidR="00AC698A" w:rsidRPr="00116052" w:rsidRDefault="00AC698A" w:rsidP="0083016E">
            <w:pPr>
              <w:tabs>
                <w:tab w:val="left" w:pos="25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418" w:type="dxa"/>
          </w:tcPr>
          <w:p w14:paraId="101BF31F" w14:textId="77777777" w:rsidR="00AC698A" w:rsidRPr="002D5EBF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B4A96F9" w14:textId="77777777" w:rsidR="00AC698A" w:rsidRPr="002D5EBF" w:rsidRDefault="00AC698A" w:rsidP="0083016E">
            <w:pPr>
              <w:tabs>
                <w:tab w:val="left" w:pos="251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C698A" w14:paraId="677A0EEC" w14:textId="77777777" w:rsidTr="0083016E">
        <w:tc>
          <w:tcPr>
            <w:tcW w:w="846" w:type="dxa"/>
          </w:tcPr>
          <w:p w14:paraId="542F1C0F" w14:textId="77777777" w:rsidR="00AC698A" w:rsidRDefault="00AC698A" w:rsidP="0083016E">
            <w:pPr>
              <w:tabs>
                <w:tab w:val="left" w:pos="2512"/>
              </w:tabs>
              <w:jc w:val="both"/>
            </w:pPr>
          </w:p>
        </w:tc>
        <w:tc>
          <w:tcPr>
            <w:tcW w:w="5528" w:type="dxa"/>
          </w:tcPr>
          <w:p w14:paraId="2E545A92" w14:textId="77777777" w:rsidR="00AC698A" w:rsidRPr="00116052" w:rsidRDefault="00AC698A" w:rsidP="0083016E">
            <w:pPr>
              <w:tabs>
                <w:tab w:val="left" w:pos="2512"/>
              </w:tabs>
              <w:jc w:val="both"/>
              <w:rPr>
                <w:b/>
                <w:bCs/>
                <w:lang w:val="en-US"/>
              </w:rPr>
            </w:pPr>
            <w:r w:rsidRPr="00116052">
              <w:rPr>
                <w:b/>
                <w:bCs/>
                <w:lang w:val="en-US"/>
              </w:rPr>
              <w:t>Total</w:t>
            </w:r>
          </w:p>
        </w:tc>
        <w:tc>
          <w:tcPr>
            <w:tcW w:w="3827" w:type="dxa"/>
            <w:gridSpan w:val="3"/>
          </w:tcPr>
          <w:p w14:paraId="752354D3" w14:textId="77777777" w:rsidR="00AC698A" w:rsidRDefault="00AC698A" w:rsidP="0083016E">
            <w:pPr>
              <w:tabs>
                <w:tab w:val="left" w:pos="2512"/>
              </w:tabs>
              <w:jc w:val="both"/>
            </w:pPr>
          </w:p>
        </w:tc>
      </w:tr>
    </w:tbl>
    <w:p w14:paraId="509B5FB5" w14:textId="77777777" w:rsidR="00AC698A" w:rsidRDefault="00AC698A" w:rsidP="00AC698A">
      <w:pPr>
        <w:tabs>
          <w:tab w:val="left" w:pos="2512"/>
        </w:tabs>
        <w:jc w:val="both"/>
      </w:pPr>
    </w:p>
    <w:p w14:paraId="73B372C6" w14:textId="77777777" w:rsidR="00AC698A" w:rsidRPr="00605FC4" w:rsidRDefault="00AC698A" w:rsidP="00AC698A">
      <w:pPr>
        <w:pStyle w:val="a3"/>
        <w:jc w:val="both"/>
        <w:rPr>
          <w:sz w:val="20"/>
          <w:szCs w:val="20"/>
          <w:lang w:val="en-US"/>
        </w:rPr>
      </w:pPr>
      <w:r w:rsidRPr="00605FC4">
        <w:rPr>
          <w:sz w:val="20"/>
          <w:szCs w:val="20"/>
          <w:lang w:val="en-US"/>
        </w:rPr>
        <w:t xml:space="preserve"> *</w:t>
      </w:r>
      <w:bookmarkStart w:id="0" w:name="_Hlk94810290"/>
      <w:r w:rsidRPr="00605FC4">
        <w:rPr>
          <w:sz w:val="20"/>
          <w:szCs w:val="20"/>
          <w:lang w:val="en-US"/>
        </w:rPr>
        <w:t xml:space="preserve">Please send the logo </w:t>
      </w:r>
      <w:r>
        <w:rPr>
          <w:sz w:val="20"/>
          <w:szCs w:val="20"/>
          <w:lang w:val="en-US"/>
        </w:rPr>
        <w:t xml:space="preserve">layout </w:t>
      </w:r>
      <w:r w:rsidRPr="00605FC4">
        <w:rPr>
          <w:sz w:val="20"/>
          <w:szCs w:val="20"/>
          <w:lang w:val="en-US"/>
        </w:rPr>
        <w:t xml:space="preserve">to the Exhibition Management office </w:t>
      </w:r>
      <w:r>
        <w:rPr>
          <w:sz w:val="20"/>
          <w:szCs w:val="20"/>
          <w:lang w:val="en-US"/>
        </w:rPr>
        <w:t>(</w:t>
      </w:r>
      <w:hyperlink r:id="rId7" w:history="1">
        <w:r w:rsidRPr="006A2E5A">
          <w:rPr>
            <w:rStyle w:val="a9"/>
            <w:sz w:val="20"/>
            <w:szCs w:val="20"/>
            <w:lang w:val="en-US"/>
          </w:rPr>
          <w:t>marisha_n@mail.ru</w:t>
        </w:r>
      </w:hyperlink>
      <w:r>
        <w:rPr>
          <w:sz w:val="20"/>
          <w:szCs w:val="20"/>
          <w:lang w:val="en-US"/>
        </w:rPr>
        <w:t xml:space="preserve"> </w:t>
      </w:r>
      <w:r w:rsidRPr="00605FC4">
        <w:rPr>
          <w:sz w:val="20"/>
          <w:szCs w:val="20"/>
          <w:lang w:val="en-US"/>
        </w:rPr>
        <w:t xml:space="preserve">; </w:t>
      </w:r>
      <w:hyperlink r:id="rId8" w:history="1">
        <w:r w:rsidRPr="00EA2FB6">
          <w:rPr>
            <w:rStyle w:val="a9"/>
            <w:sz w:val="20"/>
            <w:szCs w:val="20"/>
            <w:lang w:val="en-US"/>
          </w:rPr>
          <w:t>stonefair@stonefair.ru</w:t>
        </w:r>
      </w:hyperlink>
      <w:r>
        <w:rPr>
          <w:sz w:val="20"/>
          <w:szCs w:val="20"/>
          <w:lang w:val="en-US"/>
        </w:rPr>
        <w:t xml:space="preserve"> )</w:t>
      </w:r>
      <w:r w:rsidRPr="00605FC4">
        <w:rPr>
          <w:sz w:val="20"/>
          <w:szCs w:val="20"/>
          <w:lang w:val="en-US"/>
        </w:rPr>
        <w:t xml:space="preserve">  for the precise quotation. </w:t>
      </w:r>
      <w:r>
        <w:rPr>
          <w:sz w:val="20"/>
          <w:szCs w:val="20"/>
          <w:lang w:val="en-US"/>
        </w:rPr>
        <w:t xml:space="preserve"> </w:t>
      </w:r>
      <w:r w:rsidRPr="00605FC4">
        <w:rPr>
          <w:sz w:val="20"/>
          <w:szCs w:val="20"/>
          <w:lang w:val="en-US"/>
        </w:rPr>
        <w:t>The cost of the logo manufacturing will depend on its complexity.</w:t>
      </w:r>
    </w:p>
    <w:p w14:paraId="464715D5" w14:textId="77777777" w:rsidR="00AC698A" w:rsidRPr="00605FC4" w:rsidRDefault="00AC698A" w:rsidP="00AC698A">
      <w:pPr>
        <w:pStyle w:val="a3"/>
        <w:ind w:firstLine="567"/>
        <w:jc w:val="both"/>
        <w:rPr>
          <w:b/>
          <w:bCs/>
          <w:sz w:val="20"/>
          <w:szCs w:val="20"/>
          <w:lang w:val="en-US"/>
        </w:rPr>
      </w:pPr>
    </w:p>
    <w:p w14:paraId="301D689E" w14:textId="77777777" w:rsidR="00AC698A" w:rsidRDefault="00AC698A" w:rsidP="00AC698A">
      <w:pPr>
        <w:pStyle w:val="a3"/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Technical r</w:t>
      </w:r>
      <w:proofErr w:type="spellStart"/>
      <w:r w:rsidRPr="00605FC4">
        <w:rPr>
          <w:b/>
          <w:bCs/>
          <w:sz w:val="20"/>
          <w:szCs w:val="20"/>
        </w:rPr>
        <w:t>equirements</w:t>
      </w:r>
      <w:proofErr w:type="spellEnd"/>
      <w:r w:rsidRPr="00605FC4">
        <w:rPr>
          <w:b/>
          <w:bCs/>
          <w:sz w:val="20"/>
          <w:szCs w:val="20"/>
        </w:rPr>
        <w:t xml:space="preserve"> </w:t>
      </w:r>
      <w:proofErr w:type="spellStart"/>
      <w:r w:rsidRPr="00605FC4">
        <w:rPr>
          <w:b/>
          <w:bCs/>
          <w:sz w:val="20"/>
          <w:szCs w:val="20"/>
        </w:rPr>
        <w:t>for</w:t>
      </w:r>
      <w:proofErr w:type="spellEnd"/>
      <w:r w:rsidRPr="00605FC4">
        <w:rPr>
          <w:b/>
          <w:bCs/>
          <w:sz w:val="20"/>
          <w:szCs w:val="20"/>
        </w:rPr>
        <w:t xml:space="preserve"> </w:t>
      </w:r>
      <w:proofErr w:type="spellStart"/>
      <w:r w:rsidRPr="00605FC4">
        <w:rPr>
          <w:b/>
          <w:bCs/>
          <w:sz w:val="20"/>
          <w:szCs w:val="20"/>
        </w:rPr>
        <w:t>layouts</w:t>
      </w:r>
      <w:proofErr w:type="spellEnd"/>
      <w:r w:rsidRPr="00605FC4">
        <w:rPr>
          <w:b/>
          <w:bCs/>
          <w:sz w:val="20"/>
          <w:szCs w:val="20"/>
        </w:rPr>
        <w:t>:</w:t>
      </w:r>
      <w:r w:rsidRPr="00605FC4">
        <w:rPr>
          <w:b/>
          <w:bCs/>
          <w:sz w:val="20"/>
          <w:szCs w:val="20"/>
        </w:rPr>
        <w:tab/>
      </w:r>
      <w:r w:rsidRPr="004110DB">
        <w:rPr>
          <w:b/>
          <w:bCs/>
          <w:sz w:val="20"/>
          <w:szCs w:val="20"/>
        </w:rPr>
        <w:tab/>
      </w:r>
    </w:p>
    <w:p w14:paraId="73433FE0" w14:textId="77777777" w:rsidR="00AC698A" w:rsidRPr="00565F8D" w:rsidRDefault="00AC698A" w:rsidP="00AC698A">
      <w:pPr>
        <w:pStyle w:val="a3"/>
        <w:ind w:firstLine="567"/>
        <w:jc w:val="both"/>
        <w:rPr>
          <w:sz w:val="20"/>
          <w:szCs w:val="20"/>
        </w:rPr>
      </w:pPr>
    </w:p>
    <w:p w14:paraId="75F66357" w14:textId="77777777" w:rsidR="00AC698A" w:rsidRPr="00565F8D" w:rsidRDefault="00AC698A" w:rsidP="00AC698A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565F8D">
        <w:rPr>
          <w:sz w:val="20"/>
          <w:szCs w:val="20"/>
          <w:lang w:val="en-US"/>
        </w:rPr>
        <w:t xml:space="preserve">Files eps, fonts in curves, effects transferred to bitmap objects introduced with CMYK </w:t>
      </w:r>
      <w:proofErr w:type="spellStart"/>
      <w:r w:rsidRPr="00565F8D">
        <w:rPr>
          <w:sz w:val="20"/>
          <w:szCs w:val="20"/>
          <w:lang w:val="en-US"/>
        </w:rPr>
        <w:t>pallete</w:t>
      </w:r>
      <w:proofErr w:type="spellEnd"/>
      <w:r w:rsidRPr="00565F8D">
        <w:rPr>
          <w:sz w:val="20"/>
          <w:szCs w:val="20"/>
          <w:lang w:val="en-US"/>
        </w:rPr>
        <w:t xml:space="preserve"> </w:t>
      </w:r>
      <w:r w:rsidRPr="00565F8D">
        <w:rPr>
          <w:sz w:val="20"/>
          <w:szCs w:val="20"/>
          <w:lang w:val="en-US"/>
        </w:rPr>
        <w:tab/>
      </w:r>
    </w:p>
    <w:p w14:paraId="084E0143" w14:textId="77777777" w:rsidR="00AC698A" w:rsidRPr="00565F8D" w:rsidRDefault="00AC698A" w:rsidP="00AC698A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FF5C6A">
        <w:rPr>
          <w:sz w:val="20"/>
          <w:szCs w:val="20"/>
          <w:lang w:val="en-US"/>
        </w:rPr>
        <w:t xml:space="preserve">Files </w:t>
      </w:r>
      <w:proofErr w:type="spellStart"/>
      <w:r w:rsidRPr="00FF5C6A">
        <w:rPr>
          <w:sz w:val="20"/>
          <w:szCs w:val="20"/>
          <w:lang w:val="en-US"/>
        </w:rPr>
        <w:t>tif</w:t>
      </w:r>
      <w:proofErr w:type="spellEnd"/>
      <w:r w:rsidRPr="00FF5C6A">
        <w:rPr>
          <w:sz w:val="20"/>
          <w:szCs w:val="20"/>
          <w:lang w:val="en-US"/>
        </w:rPr>
        <w:t xml:space="preserve">, CMYK. Scale 1:1. </w:t>
      </w:r>
      <w:r w:rsidRPr="00565F8D">
        <w:rPr>
          <w:sz w:val="20"/>
          <w:szCs w:val="20"/>
          <w:lang w:val="en-US"/>
        </w:rPr>
        <w:t>Resolution from 72 dpi</w:t>
      </w:r>
      <w:r w:rsidRPr="00565F8D">
        <w:rPr>
          <w:sz w:val="20"/>
          <w:szCs w:val="20"/>
          <w:lang w:val="en-US"/>
        </w:rPr>
        <w:tab/>
      </w:r>
      <w:r w:rsidRPr="00565F8D">
        <w:rPr>
          <w:sz w:val="20"/>
          <w:szCs w:val="20"/>
          <w:lang w:val="en-US"/>
        </w:rPr>
        <w:tab/>
      </w:r>
      <w:r w:rsidRPr="00565F8D">
        <w:rPr>
          <w:sz w:val="20"/>
          <w:szCs w:val="20"/>
          <w:lang w:val="en-US"/>
        </w:rPr>
        <w:tab/>
      </w:r>
      <w:r w:rsidRPr="00565F8D">
        <w:rPr>
          <w:sz w:val="20"/>
          <w:szCs w:val="20"/>
          <w:lang w:val="en-US"/>
        </w:rPr>
        <w:tab/>
      </w:r>
      <w:r w:rsidRPr="00565F8D">
        <w:rPr>
          <w:sz w:val="20"/>
          <w:szCs w:val="20"/>
          <w:lang w:val="en-US"/>
        </w:rPr>
        <w:tab/>
      </w:r>
    </w:p>
    <w:p w14:paraId="3393162C" w14:textId="77777777" w:rsidR="00AC698A" w:rsidRPr="00565F8D" w:rsidRDefault="00AC698A" w:rsidP="00AC698A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565F8D">
        <w:rPr>
          <w:sz w:val="20"/>
          <w:szCs w:val="20"/>
          <w:lang w:val="en-US"/>
        </w:rPr>
        <w:t xml:space="preserve">Print of the layout on </w:t>
      </w:r>
      <w:r w:rsidRPr="00565F8D">
        <w:rPr>
          <w:sz w:val="20"/>
          <w:szCs w:val="20"/>
        </w:rPr>
        <w:t>А</w:t>
      </w:r>
      <w:r w:rsidRPr="00565F8D">
        <w:rPr>
          <w:sz w:val="20"/>
          <w:szCs w:val="20"/>
          <w:lang w:val="en-US"/>
        </w:rPr>
        <w:t>4 or previews in JPG format with dimensions</w:t>
      </w:r>
      <w:r w:rsidRPr="00565F8D">
        <w:rPr>
          <w:sz w:val="20"/>
          <w:szCs w:val="20"/>
          <w:lang w:val="en-US"/>
        </w:rPr>
        <w:tab/>
      </w:r>
    </w:p>
    <w:bookmarkEnd w:id="0"/>
    <w:p w14:paraId="2CC65D9E" w14:textId="77777777" w:rsidR="00AC698A" w:rsidRPr="00565F8D" w:rsidRDefault="00AC698A" w:rsidP="00AC698A">
      <w:pPr>
        <w:pStyle w:val="a3"/>
        <w:rPr>
          <w:lang w:val="en-US"/>
        </w:rPr>
      </w:pPr>
      <w:r w:rsidRPr="00565F8D">
        <w:rPr>
          <w:b/>
          <w:bCs/>
          <w:lang w:val="en-US"/>
        </w:rPr>
        <w:tab/>
      </w:r>
      <w:r w:rsidRPr="00565F8D">
        <w:rPr>
          <w:b/>
          <w:bCs/>
          <w:lang w:val="en-US"/>
        </w:rPr>
        <w:tab/>
      </w:r>
      <w:r w:rsidRPr="00565F8D">
        <w:rPr>
          <w:b/>
          <w:bCs/>
          <w:lang w:val="en-US"/>
        </w:rPr>
        <w:tab/>
      </w:r>
    </w:p>
    <w:p w14:paraId="510242C0" w14:textId="77777777" w:rsidR="00AC698A" w:rsidRPr="00565F8D" w:rsidRDefault="00AC698A" w:rsidP="00AC698A">
      <w:pPr>
        <w:pStyle w:val="a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If you do not provide the </w:t>
      </w:r>
      <w:r w:rsidRPr="00565F8D">
        <w:rPr>
          <w:sz w:val="20"/>
          <w:szCs w:val="20"/>
          <w:lang w:val="en-US"/>
        </w:rPr>
        <w:t>layout</w:t>
      </w:r>
      <w:r>
        <w:rPr>
          <w:sz w:val="20"/>
          <w:szCs w:val="20"/>
          <w:lang w:val="en-US"/>
        </w:rPr>
        <w:t xml:space="preserve"> within the stipulated deadlines and/or not in </w:t>
      </w:r>
      <w:r w:rsidRPr="00565F8D">
        <w:rPr>
          <w:sz w:val="20"/>
          <w:szCs w:val="20"/>
          <w:lang w:val="en-US"/>
        </w:rPr>
        <w:t xml:space="preserve">the requested format, </w:t>
      </w:r>
      <w:r>
        <w:rPr>
          <w:sz w:val="20"/>
          <w:szCs w:val="20"/>
          <w:lang w:val="en-US"/>
        </w:rPr>
        <w:t xml:space="preserve">we will not be able to print your </w:t>
      </w:r>
      <w:r w:rsidRPr="00565F8D">
        <w:rPr>
          <w:sz w:val="20"/>
          <w:szCs w:val="20"/>
          <w:lang w:val="en-US"/>
        </w:rPr>
        <w:t xml:space="preserve">logo. All layouts submitted by </w:t>
      </w:r>
      <w:r>
        <w:rPr>
          <w:sz w:val="20"/>
          <w:szCs w:val="20"/>
          <w:lang w:val="en-US"/>
        </w:rPr>
        <w:t>Exhibitor</w:t>
      </w:r>
      <w:r w:rsidRPr="00565F8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will</w:t>
      </w:r>
      <w:r w:rsidRPr="00565F8D">
        <w:rPr>
          <w:sz w:val="20"/>
          <w:szCs w:val="20"/>
          <w:lang w:val="en-US"/>
        </w:rPr>
        <w:t xml:space="preserve"> be printed without </w:t>
      </w:r>
      <w:r>
        <w:rPr>
          <w:sz w:val="20"/>
          <w:szCs w:val="20"/>
          <w:lang w:val="en-US"/>
        </w:rPr>
        <w:t xml:space="preserve">to be </w:t>
      </w:r>
      <w:r w:rsidRPr="00565F8D">
        <w:rPr>
          <w:sz w:val="20"/>
          <w:szCs w:val="20"/>
          <w:lang w:val="en-US"/>
        </w:rPr>
        <w:t>check</w:t>
      </w:r>
      <w:r>
        <w:rPr>
          <w:sz w:val="20"/>
          <w:szCs w:val="20"/>
          <w:lang w:val="en-US"/>
        </w:rPr>
        <w:t>ed</w:t>
      </w:r>
      <w:r w:rsidRPr="00565F8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(including the </w:t>
      </w:r>
      <w:r w:rsidRPr="00565F8D">
        <w:rPr>
          <w:sz w:val="20"/>
          <w:szCs w:val="20"/>
          <w:lang w:val="en-US"/>
        </w:rPr>
        <w:t xml:space="preserve">check </w:t>
      </w:r>
      <w:r>
        <w:rPr>
          <w:sz w:val="20"/>
          <w:szCs w:val="20"/>
          <w:lang w:val="en-US"/>
        </w:rPr>
        <w:t xml:space="preserve">of </w:t>
      </w:r>
      <w:r w:rsidRPr="00565F8D">
        <w:rPr>
          <w:sz w:val="20"/>
          <w:szCs w:val="20"/>
          <w:lang w:val="en-US"/>
        </w:rPr>
        <w:t>spelling</w:t>
      </w:r>
      <w:r>
        <w:rPr>
          <w:sz w:val="20"/>
          <w:szCs w:val="20"/>
          <w:lang w:val="en-US"/>
        </w:rPr>
        <w:t>)</w:t>
      </w:r>
      <w:r w:rsidRPr="00565F8D">
        <w:rPr>
          <w:sz w:val="20"/>
          <w:szCs w:val="20"/>
          <w:lang w:val="en-US"/>
        </w:rPr>
        <w:t xml:space="preserve"> and </w:t>
      </w:r>
      <w:proofErr w:type="gramStart"/>
      <w:r>
        <w:rPr>
          <w:sz w:val="20"/>
          <w:szCs w:val="20"/>
          <w:lang w:val="en-US"/>
        </w:rPr>
        <w:t>corrected</w:t>
      </w:r>
      <w:r w:rsidRPr="00565F8D">
        <w:rPr>
          <w:sz w:val="20"/>
          <w:szCs w:val="20"/>
          <w:lang w:val="en-US"/>
        </w:rPr>
        <w:t>,  unless</w:t>
      </w:r>
      <w:proofErr w:type="gramEnd"/>
      <w:r w:rsidRPr="00565F8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otherwise specified additionally</w:t>
      </w:r>
      <w:r w:rsidRPr="00565F8D">
        <w:rPr>
          <w:sz w:val="20"/>
          <w:szCs w:val="20"/>
          <w:lang w:val="en-US"/>
        </w:rPr>
        <w:t xml:space="preserve">. The </w:t>
      </w:r>
      <w:r>
        <w:rPr>
          <w:sz w:val="20"/>
          <w:szCs w:val="20"/>
          <w:lang w:val="en-US"/>
        </w:rPr>
        <w:t>Exhibition</w:t>
      </w:r>
      <w:r w:rsidRPr="00565F8D">
        <w:rPr>
          <w:sz w:val="20"/>
          <w:szCs w:val="20"/>
          <w:lang w:val="en-US"/>
        </w:rPr>
        <w:t xml:space="preserve"> Management </w:t>
      </w:r>
      <w:r>
        <w:rPr>
          <w:sz w:val="20"/>
          <w:szCs w:val="20"/>
          <w:lang w:val="en-US"/>
        </w:rPr>
        <w:t xml:space="preserve">office is not   </w:t>
      </w:r>
      <w:r w:rsidRPr="00565F8D">
        <w:rPr>
          <w:sz w:val="20"/>
          <w:szCs w:val="20"/>
          <w:lang w:val="en-US"/>
        </w:rPr>
        <w:t xml:space="preserve">responsible for </w:t>
      </w:r>
      <w:r>
        <w:rPr>
          <w:sz w:val="20"/>
          <w:szCs w:val="20"/>
          <w:lang w:val="en-US"/>
        </w:rPr>
        <w:t xml:space="preserve">the logo quality if the </w:t>
      </w:r>
      <w:r w:rsidRPr="00565F8D">
        <w:rPr>
          <w:sz w:val="20"/>
          <w:szCs w:val="20"/>
          <w:lang w:val="en-US"/>
        </w:rPr>
        <w:t xml:space="preserve">layout provided by </w:t>
      </w:r>
      <w:r>
        <w:rPr>
          <w:sz w:val="20"/>
          <w:szCs w:val="20"/>
          <w:lang w:val="en-US"/>
        </w:rPr>
        <w:t xml:space="preserve">Exhibitor </w:t>
      </w:r>
      <w:r w:rsidRPr="00565F8D">
        <w:rPr>
          <w:sz w:val="20"/>
          <w:szCs w:val="20"/>
          <w:lang w:val="en-US"/>
        </w:rPr>
        <w:t>does not meet the technical requirements.</w:t>
      </w:r>
      <w:r w:rsidRPr="00565F8D">
        <w:rPr>
          <w:sz w:val="20"/>
          <w:szCs w:val="20"/>
          <w:lang w:val="en-US"/>
        </w:rPr>
        <w:tab/>
      </w:r>
      <w:r w:rsidRPr="00565F8D">
        <w:rPr>
          <w:sz w:val="20"/>
          <w:szCs w:val="20"/>
          <w:lang w:val="en-US"/>
        </w:rPr>
        <w:tab/>
      </w:r>
      <w:r w:rsidRPr="00565F8D">
        <w:rPr>
          <w:sz w:val="20"/>
          <w:szCs w:val="20"/>
          <w:lang w:val="en-US"/>
        </w:rPr>
        <w:tab/>
      </w:r>
      <w:r w:rsidRPr="00565F8D">
        <w:rPr>
          <w:sz w:val="20"/>
          <w:szCs w:val="20"/>
          <w:lang w:val="en-US"/>
        </w:rPr>
        <w:tab/>
      </w:r>
      <w:r w:rsidRPr="00565F8D">
        <w:rPr>
          <w:sz w:val="20"/>
          <w:szCs w:val="20"/>
          <w:lang w:val="en-US"/>
        </w:rPr>
        <w:tab/>
      </w:r>
      <w:r w:rsidRPr="00565F8D">
        <w:rPr>
          <w:sz w:val="20"/>
          <w:szCs w:val="20"/>
          <w:lang w:val="en-US"/>
        </w:rPr>
        <w:tab/>
      </w:r>
      <w:r w:rsidRPr="00565F8D">
        <w:rPr>
          <w:sz w:val="20"/>
          <w:szCs w:val="20"/>
          <w:lang w:val="en-US"/>
        </w:rPr>
        <w:tab/>
      </w:r>
      <w:r w:rsidRPr="00565F8D">
        <w:rPr>
          <w:sz w:val="20"/>
          <w:szCs w:val="20"/>
          <w:lang w:val="en-US"/>
        </w:rPr>
        <w:tab/>
      </w:r>
      <w:r w:rsidRPr="00565F8D">
        <w:rPr>
          <w:sz w:val="20"/>
          <w:szCs w:val="20"/>
          <w:lang w:val="en-US"/>
        </w:rPr>
        <w:tab/>
      </w:r>
      <w:r w:rsidRPr="00565F8D">
        <w:rPr>
          <w:sz w:val="20"/>
          <w:szCs w:val="20"/>
          <w:lang w:val="en-US"/>
        </w:rPr>
        <w:tab/>
      </w:r>
      <w:r w:rsidRPr="00565F8D">
        <w:rPr>
          <w:sz w:val="20"/>
          <w:szCs w:val="20"/>
          <w:lang w:val="en-US"/>
        </w:rPr>
        <w:tab/>
      </w:r>
      <w:r w:rsidRPr="00565F8D">
        <w:rPr>
          <w:sz w:val="20"/>
          <w:szCs w:val="20"/>
          <w:lang w:val="en-US"/>
        </w:rPr>
        <w:tab/>
      </w:r>
    </w:p>
    <w:p w14:paraId="5EC79D1C" w14:textId="77777777" w:rsidR="00AC698A" w:rsidRPr="009E2417" w:rsidRDefault="00AC698A" w:rsidP="00AC698A">
      <w:pPr>
        <w:rPr>
          <w:b/>
          <w:bCs/>
          <w:lang w:val="en-US"/>
        </w:rPr>
      </w:pPr>
      <w:r w:rsidRPr="00063D79">
        <w:rPr>
          <w:b/>
          <w:bCs/>
          <w:sz w:val="20"/>
          <w:szCs w:val="20"/>
          <w:lang w:val="en-US"/>
        </w:rPr>
        <w:t xml:space="preserve">Order made after May </w:t>
      </w:r>
      <w:r>
        <w:rPr>
          <w:b/>
          <w:bCs/>
          <w:sz w:val="20"/>
          <w:szCs w:val="20"/>
          <w:lang w:val="en-US"/>
        </w:rPr>
        <w:t>22</w:t>
      </w:r>
      <w:r w:rsidRPr="00063D79">
        <w:rPr>
          <w:b/>
          <w:bCs/>
          <w:sz w:val="20"/>
          <w:szCs w:val="20"/>
          <w:lang w:val="en-US"/>
        </w:rPr>
        <w:t xml:space="preserve"> and onsite is subject to 100% surcharge</w:t>
      </w:r>
      <w:r w:rsidRPr="00B01828">
        <w:rPr>
          <w:b/>
          <w:bCs/>
          <w:lang w:val="en-US"/>
        </w:rPr>
        <w:t>.</w:t>
      </w:r>
      <w:r w:rsidRPr="009E2417">
        <w:rPr>
          <w:b/>
          <w:bCs/>
          <w:lang w:val="en-US"/>
        </w:rPr>
        <w:t xml:space="preserve"> </w:t>
      </w:r>
    </w:p>
    <w:p w14:paraId="2AE32173" w14:textId="77777777" w:rsidR="00AC698A" w:rsidRDefault="00AC698A" w:rsidP="00AC698A">
      <w:pPr>
        <w:pStyle w:val="a3"/>
        <w:jc w:val="both"/>
        <w:rPr>
          <w:sz w:val="20"/>
          <w:szCs w:val="20"/>
          <w:lang w:val="en-US"/>
        </w:rPr>
      </w:pPr>
    </w:p>
    <w:p w14:paraId="6687104B" w14:textId="77777777" w:rsidR="00AC698A" w:rsidRPr="00115767" w:rsidRDefault="00AC698A" w:rsidP="00AC698A">
      <w:pPr>
        <w:pStyle w:val="a3"/>
        <w:jc w:val="both"/>
        <w:rPr>
          <w:sz w:val="20"/>
          <w:szCs w:val="20"/>
          <w:lang w:val="en-US"/>
        </w:rPr>
      </w:pPr>
    </w:p>
    <w:p w14:paraId="6688ED14" w14:textId="77777777" w:rsidR="00AC698A" w:rsidRPr="00FF5C6A" w:rsidRDefault="00AC698A" w:rsidP="00AC698A">
      <w:pPr>
        <w:spacing w:after="0" w:line="240" w:lineRule="auto"/>
        <w:rPr>
          <w:sz w:val="20"/>
          <w:szCs w:val="20"/>
          <w:lang w:val="en-US"/>
        </w:rPr>
      </w:pPr>
      <w:bookmarkStart w:id="1" w:name="_Hlk94797291"/>
      <w:r w:rsidRPr="00FF5C6A">
        <w:rPr>
          <w:sz w:val="20"/>
          <w:szCs w:val="20"/>
          <w:lang w:val="en-US"/>
        </w:rPr>
        <w:t>Exhibitor ________________________ (signature &amp; stamp)</w:t>
      </w:r>
      <w:bookmarkEnd w:id="1"/>
    </w:p>
    <w:p w14:paraId="2DFBFE52" w14:textId="77777777" w:rsidR="00AC698A" w:rsidRPr="00FF5C6A" w:rsidRDefault="00AC698A" w:rsidP="00AC698A">
      <w:pPr>
        <w:pStyle w:val="a3"/>
        <w:jc w:val="both"/>
        <w:rPr>
          <w:rFonts w:cstheme="minorHAnsi"/>
          <w:b/>
          <w:bCs/>
          <w:color w:val="006600"/>
          <w:sz w:val="32"/>
          <w:szCs w:val="32"/>
          <w:lang w:val="en-US"/>
        </w:rPr>
      </w:pPr>
    </w:p>
    <w:p w14:paraId="5933E1CC" w14:textId="697B4CBE" w:rsidR="00207466" w:rsidRDefault="00025662" w:rsidP="00AC698A">
      <w:pPr>
        <w:pStyle w:val="a3"/>
        <w:ind w:left="142"/>
      </w:pPr>
    </w:p>
    <w:sectPr w:rsidR="00207466" w:rsidSect="00032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83" w:right="850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3FF7" w14:textId="77777777" w:rsidR="00025662" w:rsidRDefault="00025662" w:rsidP="00FB7D33">
      <w:pPr>
        <w:spacing w:after="0" w:line="240" w:lineRule="auto"/>
      </w:pPr>
      <w:r>
        <w:separator/>
      </w:r>
    </w:p>
  </w:endnote>
  <w:endnote w:type="continuationSeparator" w:id="0">
    <w:p w14:paraId="6EF328F8" w14:textId="77777777" w:rsidR="00025662" w:rsidRDefault="00025662" w:rsidP="00FB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FED7" w14:textId="77777777" w:rsidR="00032F36" w:rsidRDefault="00032F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33C8" w14:textId="7792A8F5" w:rsidR="00032F36" w:rsidRPr="00032F36" w:rsidRDefault="00032F36" w:rsidP="00032F36">
    <w:pPr>
      <w:pStyle w:val="a6"/>
      <w:tabs>
        <w:tab w:val="clear" w:pos="9355"/>
      </w:tabs>
      <w:ind w:left="-851" w:right="-850"/>
    </w:pPr>
    <w:r w:rsidRPr="00032F36">
      <w:rPr>
        <w:b/>
        <w:bCs/>
      </w:rPr>
      <w:t>____________________________________________________________________________________________________________</w:t>
    </w:r>
  </w:p>
  <w:p w14:paraId="5A27630B" w14:textId="77777777" w:rsidR="00032F36" w:rsidRDefault="00032F36" w:rsidP="00032F36">
    <w:pPr>
      <w:tabs>
        <w:tab w:val="left" w:pos="2104"/>
      </w:tabs>
      <w:jc w:val="center"/>
      <w:rPr>
        <w:b/>
        <w:bCs/>
        <w:color w:val="FC450C"/>
      </w:rPr>
    </w:pPr>
  </w:p>
  <w:p w14:paraId="417381F4" w14:textId="288495BD" w:rsidR="00032F36" w:rsidRDefault="00032F36" w:rsidP="00032F36">
    <w:pPr>
      <w:tabs>
        <w:tab w:val="left" w:pos="2104"/>
      </w:tabs>
      <w:rPr>
        <w:b/>
        <w:bCs/>
        <w:color w:val="FC450C"/>
      </w:rPr>
    </w:pPr>
    <w:r w:rsidRPr="00032F36">
      <w:rPr>
        <w:b/>
        <w:bCs/>
        <w:color w:val="FC450C"/>
      </w:rPr>
      <w:t xml:space="preserve">ИНДУСТРИЯ КАМНЯ-2024              </w:t>
    </w:r>
    <w:r>
      <w:rPr>
        <w:b/>
        <w:bCs/>
        <w:color w:val="FC450C"/>
      </w:rPr>
      <w:t xml:space="preserve">                                                      </w:t>
    </w:r>
    <w:r w:rsidRPr="00032F36">
      <w:rPr>
        <w:b/>
        <w:bCs/>
        <w:color w:val="FC450C"/>
      </w:rPr>
      <w:t xml:space="preserve">  ОФИЦИАЛЬНОЕ РУКОВОДСТВО УЧАСТНИКА</w:t>
    </w:r>
  </w:p>
  <w:p w14:paraId="3B47BFA1" w14:textId="77777777" w:rsidR="00032F36" w:rsidRDefault="00032F36" w:rsidP="00032F36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F9B9" w14:textId="77777777" w:rsidR="00032F36" w:rsidRDefault="00032F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9295" w14:textId="77777777" w:rsidR="00025662" w:rsidRDefault="00025662" w:rsidP="00FB7D33">
      <w:pPr>
        <w:spacing w:after="0" w:line="240" w:lineRule="auto"/>
      </w:pPr>
      <w:r>
        <w:separator/>
      </w:r>
    </w:p>
  </w:footnote>
  <w:footnote w:type="continuationSeparator" w:id="0">
    <w:p w14:paraId="2449ED66" w14:textId="77777777" w:rsidR="00025662" w:rsidRDefault="00025662" w:rsidP="00FB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D3A7" w14:textId="77777777" w:rsidR="00032F36" w:rsidRDefault="00032F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854A" w14:textId="05E08C09" w:rsidR="00FB7D33" w:rsidRDefault="00FB7D33" w:rsidP="00FB7D33">
    <w:pPr>
      <w:pStyle w:val="a4"/>
      <w:ind w:left="-851"/>
    </w:pPr>
    <w:r>
      <w:rPr>
        <w:noProof/>
      </w:rPr>
      <w:drawing>
        <wp:inline distT="0" distB="0" distL="0" distR="0" wp14:anchorId="1268F257" wp14:editId="1C27F35D">
          <wp:extent cx="7548880" cy="645160"/>
          <wp:effectExtent l="0" t="0" r="0" b="254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860" cy="64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B182" w14:textId="77777777" w:rsidR="00032F36" w:rsidRDefault="00032F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3A5"/>
    <w:multiLevelType w:val="hybridMultilevel"/>
    <w:tmpl w:val="4796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33"/>
    <w:rsid w:val="00025662"/>
    <w:rsid w:val="00032F36"/>
    <w:rsid w:val="003472CB"/>
    <w:rsid w:val="0048280D"/>
    <w:rsid w:val="005C69FF"/>
    <w:rsid w:val="005D3A15"/>
    <w:rsid w:val="006F403C"/>
    <w:rsid w:val="00AC698A"/>
    <w:rsid w:val="00C17313"/>
    <w:rsid w:val="00C549AA"/>
    <w:rsid w:val="00E235EB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69556"/>
  <w15:chartTrackingRefBased/>
  <w15:docId w15:val="{862DFBA5-E42B-4F5A-BF1E-70CA5FE5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D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B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D33"/>
  </w:style>
  <w:style w:type="paragraph" w:styleId="a6">
    <w:name w:val="footer"/>
    <w:basedOn w:val="a"/>
    <w:link w:val="a7"/>
    <w:uiPriority w:val="99"/>
    <w:unhideWhenUsed/>
    <w:rsid w:val="00FB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D33"/>
  </w:style>
  <w:style w:type="table" w:styleId="a8">
    <w:name w:val="Table Grid"/>
    <w:basedOn w:val="a1"/>
    <w:uiPriority w:val="39"/>
    <w:rsid w:val="0034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C6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nefair@stonefai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sha_n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Третьякова</dc:creator>
  <cp:keywords/>
  <dc:description/>
  <cp:lastModifiedBy>Мария Третьякова</cp:lastModifiedBy>
  <cp:revision>2</cp:revision>
  <dcterms:created xsi:type="dcterms:W3CDTF">2024-03-22T11:36:00Z</dcterms:created>
  <dcterms:modified xsi:type="dcterms:W3CDTF">2024-03-22T11:36:00Z</dcterms:modified>
</cp:coreProperties>
</file>